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91" w:rsidRPr="00A76A91" w:rsidRDefault="00A76A91" w:rsidP="00A76A91">
      <w:pPr>
        <w:shd w:val="clear" w:color="auto" w:fill="FFFFFF"/>
        <w:spacing w:after="24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El Instituto Argentino de Matemática, Alberto P. Calderón del CONICET llama a concurso abierto de antecedentes</w:t>
      </w:r>
      <w:r>
        <w:rPr>
          <w:rFonts w:ascii="Arial" w:hAnsi="Arial" w:cs="Arial"/>
          <w:sz w:val="20"/>
          <w:szCs w:val="20"/>
        </w:rPr>
        <w:t xml:space="preserve"> </w:t>
      </w:r>
      <w:r w:rsidRPr="00A76A91">
        <w:rPr>
          <w:rFonts w:ascii="Arial" w:hAnsi="Arial" w:cs="Arial"/>
          <w:sz w:val="20"/>
          <w:szCs w:val="20"/>
        </w:rPr>
        <w:t>para cubrir un (1) cargo en la </w:t>
      </w:r>
      <w:r w:rsidRPr="00A76A91">
        <w:rPr>
          <w:rFonts w:ascii="Arial" w:hAnsi="Arial" w:cs="Arial"/>
          <w:b/>
          <w:bCs/>
          <w:sz w:val="20"/>
          <w:szCs w:val="20"/>
        </w:rPr>
        <w:t>Carrera del Personal de Apoyo</w:t>
      </w:r>
      <w:r w:rsidRPr="00A76A91">
        <w:rPr>
          <w:rFonts w:ascii="Arial" w:hAnsi="Arial" w:cs="Arial"/>
          <w:sz w:val="20"/>
          <w:szCs w:val="20"/>
        </w:rPr>
        <w:t> a la Investigación y Desarrollo de CONICET</w:t>
      </w:r>
      <w:r>
        <w:rPr>
          <w:rFonts w:ascii="Arial" w:hAnsi="Arial" w:cs="Arial"/>
          <w:sz w:val="20"/>
          <w:szCs w:val="20"/>
        </w:rPr>
        <w:t xml:space="preserve"> </w:t>
      </w:r>
      <w:r w:rsidRPr="00A76A91">
        <w:rPr>
          <w:rFonts w:ascii="Arial" w:hAnsi="Arial" w:cs="Arial"/>
          <w:sz w:val="20"/>
          <w:szCs w:val="20"/>
        </w:rPr>
        <w:t>en la categoría de Técnico con el fin de desarrollar tareas de Técnico de Laboratorio de Datos y Señales.</w:t>
      </w:r>
    </w:p>
    <w:p w:rsidR="00A76A91" w:rsidRPr="00A76A91" w:rsidRDefault="00A76A91" w:rsidP="00A76A91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A76A91">
        <w:rPr>
          <w:rFonts w:ascii="Arial" w:hAnsi="Arial" w:cs="Arial"/>
          <w:b/>
          <w:sz w:val="20"/>
          <w:szCs w:val="20"/>
        </w:rPr>
        <w:t>Título del cargo: Técnico para laboratorio de procesamiento de señales biomédicas.</w:t>
      </w:r>
    </w:p>
    <w:p w:rsidR="00A76A91" w:rsidRPr="00A76A91" w:rsidRDefault="00A76A91" w:rsidP="00A76A9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 w:rsidRPr="00A76A91">
        <w:rPr>
          <w:rFonts w:ascii="Arial" w:hAnsi="Arial" w:cs="Arial"/>
          <w:color w:val="222222"/>
          <w:sz w:val="20"/>
          <w:szCs w:val="20"/>
        </w:rPr>
        <w:fldChar w:fldCharType="begin"/>
      </w:r>
      <w:r w:rsidRPr="00A76A91">
        <w:rPr>
          <w:rFonts w:ascii="Arial" w:hAnsi="Arial" w:cs="Arial"/>
          <w:color w:val="222222"/>
          <w:sz w:val="20"/>
          <w:szCs w:val="20"/>
        </w:rPr>
        <w:instrText xml:space="preserve"> HYPERLINK "https://convocatorias.conicet.gov.ar/profesional-y-tecnico-de-apoyo/" \t "_blank" </w:instrText>
      </w:r>
      <w:r w:rsidRPr="00A76A91">
        <w:rPr>
          <w:rFonts w:ascii="Arial" w:hAnsi="Arial" w:cs="Arial"/>
          <w:color w:val="222222"/>
          <w:sz w:val="20"/>
          <w:szCs w:val="20"/>
        </w:rPr>
      </w:r>
      <w:r w:rsidRPr="00A76A91">
        <w:rPr>
          <w:rFonts w:ascii="Arial" w:hAnsi="Arial" w:cs="Arial"/>
          <w:color w:val="222222"/>
          <w:sz w:val="20"/>
          <w:szCs w:val="20"/>
        </w:rPr>
        <w:fldChar w:fldCharType="separate"/>
      </w:r>
      <w:r w:rsidRPr="00A76A91">
        <w:rPr>
          <w:rFonts w:ascii="Arial" w:hAnsi="Arial" w:cs="Arial"/>
          <w:color w:val="1155CC"/>
          <w:sz w:val="20"/>
          <w:szCs w:val="20"/>
          <w:u w:val="single"/>
        </w:rPr>
        <w:t>https://convocatorias.conicet.gov.ar/profesional-y-tecnico-de-apoyo/</w:t>
      </w:r>
      <w:r w:rsidRPr="00A76A91">
        <w:rPr>
          <w:rFonts w:ascii="Arial" w:hAnsi="Arial" w:cs="Arial"/>
          <w:color w:val="222222"/>
          <w:sz w:val="20"/>
          <w:szCs w:val="20"/>
        </w:rPr>
        <w:fldChar w:fldCharType="end"/>
      </w:r>
    </w:p>
    <w:p w:rsidR="00A76A91" w:rsidRPr="00A76A91" w:rsidRDefault="00A76A91" w:rsidP="00A76A91">
      <w:pPr>
        <w:shd w:val="clear" w:color="auto" w:fill="FFFFFF"/>
        <w:spacing w:after="240"/>
        <w:rPr>
          <w:rFonts w:ascii="Arial" w:hAnsi="Arial" w:cs="Arial"/>
          <w:color w:val="222222"/>
          <w:sz w:val="20"/>
          <w:szCs w:val="20"/>
        </w:rPr>
      </w:pPr>
      <w:bookmarkStart w:id="0" w:name="_GoBack"/>
      <w:r>
        <w:rPr>
          <w:rFonts w:ascii="Arial" w:hAnsi="Arial" w:cs="Arial"/>
          <w:color w:val="222222"/>
          <w:sz w:val="20"/>
          <w:szCs w:val="20"/>
        </w:rPr>
        <w:t>Vigencia del</w:t>
      </w:r>
      <w:r w:rsidRPr="00A76A91">
        <w:rPr>
          <w:rFonts w:ascii="Arial" w:hAnsi="Arial" w:cs="Arial"/>
          <w:color w:val="000000"/>
          <w:sz w:val="20"/>
          <w:szCs w:val="20"/>
        </w:rPr>
        <w:t xml:space="preserve"> llamado es del 14/09 al 05/10.</w:t>
      </w:r>
    </w:p>
    <w:bookmarkEnd w:id="0"/>
    <w:p w:rsidR="00A76A91" w:rsidRPr="00A76A91" w:rsidRDefault="00A76A91" w:rsidP="00A76A91">
      <w:pPr>
        <w:shd w:val="clear" w:color="auto" w:fill="FFFFFF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b/>
          <w:bCs/>
          <w:sz w:val="20"/>
          <w:szCs w:val="20"/>
          <w:u w:val="single"/>
        </w:rPr>
        <w:t>Descripción de las actividades a realizar – Tareas específicas: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1) Mantener y desarrollar página web.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2) Realizar programación de interfaces gráficas (Qt, Java o .NET) para facilitar el intercambio de algoritmos dentro y fuera del grupo de investigación.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3) Manejar software de control de versiones (Git).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4) Realizar la optimización de códigos de programación y traducción de algoritmos de un lenguaje a otro (Matlab/Python).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5) Realizar/mantener documentación de bases de datos. Colaboración en la construcción y documentación de bases de datos de registros de señales biomédicas adquiridos o por adquirir.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6) Realizar/gestionar mantenimiento de equipamiento del salón de conferencias.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7) Desarrollar prototipos electrónicos para digitalización de señales de origen cardiovascular y soluciones de investigación aplicadas al diagnóstico médico.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8) Redactar informes técnicos.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9) Asistir a cursos de formación y de perfeccionamiento en la temática.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10) Brindar capacitaciones en el área de su desempeño.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11) Realizar las tareas atendiendo las normas de seguridad de la Unidad.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12) Mantener el orden en el espacio físico en que se desempeñe.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b/>
          <w:bCs/>
          <w:sz w:val="20"/>
          <w:szCs w:val="20"/>
          <w:u w:val="single"/>
        </w:rPr>
        <w:t>Requisitos: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Ser Argentino nativo, o naturalizado.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El cargo a cubrir se encuadra en el régimen establecido por la Ley 20464 para el Personal de Apoyo a la Investigación y Desarrollo de CONICET.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Los interesados/as deben cumplir con los requisitos establecidos en la Ley Marco de Regulación Público Nacional, Ley 25164 y su Dec. De Empleo Reglamentario Nº1421/02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Secundario completo con título de técnico en electrónica, informática o eléctrica o acreditar conocimientos equivalentes (condición excluyente).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Será muy valorado que el postulante sea estudiante universitario de los primeros años de alguna de las siguientes carreras: Ingeniería Electrónica, Ingeniería Biomédica, o Ingenierías afines, Computador Científico, Licenciado en Computación o Informática, Analista de Sistemas. 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Será valorado tener experiencia en al menos 4 actividades entre los ítems 1) hasta el 8) mencionadas anteriormente.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Se requiere un nivel bueno de lectura y comprensión de inglés.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Manejo de algún framework, lenguaje o herramienta de programación web (excluyente).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Manejo de Qt, Java, .Net, Python (será muy valorado).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Manejo de Git (deseable).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Manejo de Matlab / Python (Numpy) (será muy valorado)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Capacidad organizativa para manejar gran cantidad de datos en computadora.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lastRenderedPageBreak/>
        <w:t>Conocimientos generales de conectividad de computadora con periféricos como proyector, pizarra electrónica (excluyente)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Manejo de Arduino y diseño de circuitos impresos (deseable)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sz w:val="20"/>
          <w:szCs w:val="20"/>
        </w:rPr>
        <w:t>Manejo de software editor de texto (Word/Writer) y software de hojas de cálculo (Excel/Calc) (excluyente)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</w:rPr>
      </w:pPr>
      <w:r w:rsidRPr="00A76A91">
        <w:rPr>
          <w:rFonts w:ascii="Arial" w:hAnsi="Arial" w:cs="Arial"/>
          <w:b/>
          <w:bCs/>
          <w:sz w:val="20"/>
          <w:szCs w:val="20"/>
          <w:u w:val="single"/>
        </w:rPr>
        <w:t>Observaciones</w:t>
      </w:r>
      <w:r w:rsidRPr="00A76A91">
        <w:rPr>
          <w:rFonts w:ascii="Arial" w:hAnsi="Arial" w:cs="Arial"/>
          <w:b/>
          <w:bCs/>
          <w:sz w:val="20"/>
          <w:szCs w:val="20"/>
        </w:rPr>
        <w:t>:</w:t>
      </w:r>
      <w:r w:rsidRPr="00A76A91">
        <w:rPr>
          <w:rFonts w:ascii="Arial" w:hAnsi="Arial" w:cs="Arial"/>
          <w:sz w:val="20"/>
          <w:szCs w:val="20"/>
        </w:rPr>
        <w:t> Este concurso se realizará a través del Sistema Integral de Gestión y Evaluación (SIGEVA) mediante la intranet del CONICET. Ver instructivo para ingresos en Carrera de Profesional y Técnico a la investigación y desarrollo (CPA)  por SIGEVA en el apartado "descargas" (menú de la derecha de la página web).</w:t>
      </w:r>
    </w:p>
    <w:p w:rsidR="00A76A91" w:rsidRDefault="00A76A91" w:rsidP="00A76A91">
      <w:pPr>
        <w:shd w:val="clear" w:color="auto" w:fill="FFFFFF"/>
        <w:spacing w:before="120"/>
        <w:rPr>
          <w:rFonts w:ascii="Arial" w:hAnsi="Arial" w:cs="Arial"/>
          <w:sz w:val="20"/>
          <w:szCs w:val="20"/>
          <w:shd w:val="clear" w:color="auto" w:fill="FFFFFF"/>
        </w:rPr>
      </w:pPr>
      <w:r w:rsidRPr="00A76A91">
        <w:rPr>
          <w:rFonts w:ascii="Arial" w:hAnsi="Arial" w:cs="Arial"/>
          <w:sz w:val="20"/>
          <w:szCs w:val="20"/>
          <w:shd w:val="clear" w:color="auto" w:fill="FFFFFF"/>
        </w:rPr>
        <w:t>PEDRO DAVID ARINI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color w:val="222222"/>
          <w:sz w:val="20"/>
          <w:szCs w:val="20"/>
        </w:rPr>
      </w:pP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"http://www.pedroarini.com.ar/" \t "_blank" </w:instrText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Pr="00A76A91"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</w:rPr>
        <w:t>http://www.pedroarini.com.ar</w:t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color w:val="222222"/>
          <w:sz w:val="20"/>
          <w:szCs w:val="20"/>
        </w:rPr>
      </w:pPr>
      <w:r w:rsidRPr="00A76A9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Instituto Argentino de Matemática "Alberto P. Calderón", CONICET, Saavedra 15 3º piso (C1083ACA), CABA, Argentina.  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color w:val="222222"/>
          <w:sz w:val="20"/>
          <w:szCs w:val="20"/>
        </w:rPr>
      </w:pP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"mailto:pedro.arini@conicet.gov.ar" \t "_blank" </w:instrText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Pr="00A76A91"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</w:rPr>
        <w:t>pedro.arini@conicet.gov.ar</w:t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color w:val="222222"/>
          <w:sz w:val="20"/>
          <w:szCs w:val="20"/>
        </w:rPr>
      </w:pPr>
      <w:r w:rsidRPr="00A76A9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Instituto de Ingeniería Biomédica, Facultad de Ingeniería, UBA.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color w:val="222222"/>
          <w:sz w:val="20"/>
          <w:szCs w:val="20"/>
        </w:rPr>
      </w:pPr>
      <w:r w:rsidRPr="00A76A9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Paseo Colón 850 4º piso (C1063), CABA, Argentina.  </w:t>
      </w:r>
    </w:p>
    <w:p w:rsidR="00A76A91" w:rsidRPr="00A76A91" w:rsidRDefault="00A76A91" w:rsidP="00A76A91">
      <w:pPr>
        <w:shd w:val="clear" w:color="auto" w:fill="FFFFFF"/>
        <w:spacing w:before="120"/>
        <w:rPr>
          <w:rFonts w:ascii="Arial" w:hAnsi="Arial" w:cs="Arial"/>
          <w:color w:val="222222"/>
          <w:sz w:val="20"/>
          <w:szCs w:val="20"/>
        </w:rPr>
      </w:pP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begin"/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instrText xml:space="preserve"> HYPERLINK "mailto:parini@fi.uba.ar" \t "_blank" </w:instrText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separate"/>
      </w:r>
      <w:r w:rsidRPr="00A76A91"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</w:rPr>
        <w:t>parini@fi.uba.ar</w:t>
      </w:r>
      <w:r w:rsidRPr="00A76A91">
        <w:rPr>
          <w:rFonts w:ascii="Arial" w:hAnsi="Arial" w:cs="Arial"/>
          <w:color w:val="222222"/>
          <w:sz w:val="20"/>
          <w:szCs w:val="20"/>
          <w:shd w:val="clear" w:color="auto" w:fill="FFFFFF"/>
        </w:rPr>
        <w:fldChar w:fldCharType="end"/>
      </w:r>
    </w:p>
    <w:p w:rsidR="00F7429D" w:rsidRPr="00A76A91" w:rsidRDefault="00F7429D">
      <w:pPr>
        <w:rPr>
          <w:rFonts w:ascii="Arial" w:hAnsi="Arial" w:cs="Arial"/>
          <w:sz w:val="20"/>
          <w:szCs w:val="20"/>
        </w:rPr>
      </w:pPr>
    </w:p>
    <w:sectPr w:rsidR="00F7429D" w:rsidRPr="00A76A91" w:rsidSect="00A76A91">
      <w:pgSz w:w="11900" w:h="16840"/>
      <w:pgMar w:top="1135" w:right="84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91"/>
    <w:rsid w:val="00A76A91"/>
    <w:rsid w:val="00C71A3D"/>
    <w:rsid w:val="00F7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755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76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6A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76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76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6A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76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8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5200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9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0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0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63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96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02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32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3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0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3486</Characters>
  <Application>Microsoft Macintosh Word</Application>
  <DocSecurity>0</DocSecurity>
  <Lines>29</Lines>
  <Paragraphs>8</Paragraphs>
  <ScaleCrop>false</ScaleCrop>
  <Company>----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pm</dc:creator>
  <cp:keywords/>
  <dc:description/>
  <cp:lastModifiedBy>pm pm</cp:lastModifiedBy>
  <cp:revision>1</cp:revision>
  <dcterms:created xsi:type="dcterms:W3CDTF">2021-09-24T22:18:00Z</dcterms:created>
  <dcterms:modified xsi:type="dcterms:W3CDTF">2021-09-24T22:23:00Z</dcterms:modified>
</cp:coreProperties>
</file>